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997" w:rsidRPr="00623532" w:rsidRDefault="00552E36" w:rsidP="00EA1997">
      <w:pPr>
        <w:pStyle w:val="main-common-text"/>
        <w:tabs>
          <w:tab w:val="left" w:pos="3945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ПАМЯТКА</w:t>
      </w:r>
    </w:p>
    <w:p w:rsidR="00EA1997" w:rsidRPr="00623532" w:rsidRDefault="00EA1997" w:rsidP="00623532">
      <w:pPr>
        <w:pStyle w:val="main-common-text"/>
        <w:tabs>
          <w:tab w:val="left" w:pos="3945"/>
        </w:tabs>
        <w:spacing w:before="0" w:beforeAutospacing="0" w:after="0" w:afterAutospacing="0"/>
        <w:jc w:val="center"/>
        <w:rPr>
          <w:sz w:val="28"/>
          <w:szCs w:val="28"/>
        </w:rPr>
      </w:pPr>
      <w:r w:rsidRPr="00623532">
        <w:rPr>
          <w:sz w:val="28"/>
          <w:szCs w:val="28"/>
        </w:rPr>
        <w:t>«Профилакти</w:t>
      </w:r>
      <w:bookmarkStart w:id="0" w:name="_GoBack"/>
      <w:bookmarkEnd w:id="0"/>
      <w:r w:rsidRPr="00623532">
        <w:rPr>
          <w:sz w:val="28"/>
          <w:szCs w:val="28"/>
        </w:rPr>
        <w:t>ка киберпреступлений в отношении несовершеннолетних»</w:t>
      </w:r>
    </w:p>
    <w:p w:rsidR="00886329" w:rsidRDefault="00886329" w:rsidP="00886329">
      <w:pPr>
        <w:pStyle w:val="main-common-text"/>
        <w:jc w:val="both"/>
      </w:pPr>
      <w:r w:rsidRPr="00886329">
        <w:t>https://растимдетей.рф/</w:t>
      </w:r>
      <w:r>
        <w:t xml:space="preserve"> </w:t>
      </w:r>
    </w:p>
    <w:p w:rsidR="00886329" w:rsidRDefault="00886329" w:rsidP="00886329">
      <w:pPr>
        <w:pStyle w:val="main-common-text"/>
        <w:jc w:val="both"/>
      </w:pPr>
      <w:r>
        <w:t>Вредный контент, мошенники, зависимость от игр и другие причины поговорить с ребенком серьезно</w:t>
      </w:r>
    </w:p>
    <w:p w:rsidR="00886329" w:rsidRDefault="00886329" w:rsidP="00886329">
      <w:pPr>
        <w:pStyle w:val="a4"/>
        <w:jc w:val="both"/>
      </w:pPr>
      <w:r>
        <w:rPr>
          <w:i/>
          <w:iCs/>
        </w:rPr>
        <w:t>Интернет влияет на жизнь многих миллионов людей, как взрослых, так и детей — на их мнения, знания, ценности и в целом — на поведение. Как научить детей безопасному существованию в виртуальном пространстве?</w:t>
      </w:r>
    </w:p>
    <w:p w:rsidR="00886329" w:rsidRDefault="00886329" w:rsidP="00886329">
      <w:pPr>
        <w:pStyle w:val="2"/>
        <w:jc w:val="both"/>
      </w:pPr>
      <w:r>
        <w:t>Цифровые аборигены становятся родителями</w:t>
      </w:r>
    </w:p>
    <w:p w:rsidR="00886329" w:rsidRDefault="00886329" w:rsidP="00886329">
      <w:pPr>
        <w:pStyle w:val="a4"/>
        <w:jc w:val="both"/>
      </w:pPr>
      <w:r>
        <w:t>За два десятилетия XXI века интернет из инструмента коммуникации научного сообщества превратился в важнейший канал информации, стал неотъемлемой частью современной цивилизации, подарил недостижимые ранее возможности для поиска и обмена данными, деловых контактов, общения и развлечений, общественной и поли</w:t>
      </w:r>
      <w:r>
        <w:softHyphen/>
        <w:t>тической жизни, работы, СМИ, образования и научных исследова</w:t>
      </w:r>
      <w:r>
        <w:softHyphen/>
        <w:t>ний.</w:t>
      </w:r>
    </w:p>
    <w:p w:rsidR="00886329" w:rsidRDefault="00886329" w:rsidP="00886329">
      <w:pPr>
        <w:pStyle w:val="a4"/>
        <w:jc w:val="both"/>
      </w:pPr>
      <w:r>
        <w:t>Большинство интернет-пользователей познакомились с этой технологией, будучи уже взрослыми. Однако сейчас формируется новое поколение сетевых пользователей, пришедших в глобальную Сеть буквально «с пеленок». Исследователи называют этих детей «цифровым поколением» или «цифровыми аборигенами», отмечая особенности их познавательных процессов, поведения и личност</w:t>
      </w:r>
      <w:r>
        <w:softHyphen/>
        <w:t>ной сферы в общем, обусловленные ранним знакомством с интер</w:t>
      </w:r>
      <w:r>
        <w:softHyphen/>
        <w:t xml:space="preserve">нетом. К «цифровому поколению» на Западе относят тех, кто родился после 1980 года. Отечественные социологи </w:t>
      </w:r>
      <w:hyperlink r:id="rId4" w:history="1">
        <w:r>
          <w:rPr>
            <w:rStyle w:val="a3"/>
          </w:rPr>
          <w:t>считают</w:t>
        </w:r>
      </w:hyperlink>
      <w:r>
        <w:t>  поколением интернета рожденных в 1983–1992 годах. Это те люди, которые сейчас становятся родителями, и их дети — уже второе поколение интернета.</w:t>
      </w:r>
    </w:p>
    <w:p w:rsidR="00886329" w:rsidRDefault="00886329" w:rsidP="00886329">
      <w:pPr>
        <w:pStyle w:val="a4"/>
        <w:jc w:val="both"/>
      </w:pPr>
      <w:r>
        <w:t xml:space="preserve">Российские дети выходят в Сеть с 6–7 лет. Согласно данным Фонда Развития Интернет, детская интернет-аудитория постоянно растет. Если в 2010 году каждый день в интернет выходили 82% детей, то в 2016 году — уже 92%, при этом увеличилась продолжительность визитов. По данным </w:t>
      </w:r>
      <w:hyperlink r:id="rId5" w:history="1">
        <w:r>
          <w:rPr>
            <w:rStyle w:val="a3"/>
          </w:rPr>
          <w:t>исследования</w:t>
        </w:r>
      </w:hyperlink>
      <w:r>
        <w:t xml:space="preserve"> «Растим детей в эпоху Интернета», 56% детей постоянно используют интернет: это больше, чем в США (51%) и странах Европы (40%).</w:t>
      </w:r>
    </w:p>
    <w:p w:rsidR="00886329" w:rsidRDefault="00886329" w:rsidP="00886329">
      <w:pPr>
        <w:pStyle w:val="2"/>
        <w:jc w:val="both"/>
      </w:pPr>
      <w:r>
        <w:t>Что плохого в интернете?</w:t>
      </w:r>
    </w:p>
    <w:p w:rsidR="00886329" w:rsidRDefault="00886329" w:rsidP="00886329">
      <w:pPr>
        <w:pStyle w:val="a4"/>
        <w:jc w:val="both"/>
      </w:pPr>
      <w:r>
        <w:t>Наряду с полезной и необходимой информацией все, кто пользуются интернетом, сталкиваются с ресурсами, содержащими неэтичный и агрессивный контент. Порнография, наркотики, экстремизм, секты, агрессивная реклама — в интернете очень много такого контента, который может быть вреден или опасен для детей.</w:t>
      </w:r>
    </w:p>
    <w:p w:rsidR="00886329" w:rsidRDefault="00886329" w:rsidP="00886329">
      <w:pPr>
        <w:pStyle w:val="3"/>
        <w:jc w:val="both"/>
      </w:pPr>
      <w:r>
        <w:t>1. Контентные риски</w:t>
      </w:r>
    </w:p>
    <w:p w:rsidR="00886329" w:rsidRDefault="00886329" w:rsidP="00886329">
      <w:pPr>
        <w:pStyle w:val="a4"/>
        <w:jc w:val="both"/>
      </w:pPr>
      <w:r>
        <w:t xml:space="preserve">Контентный риск создают материалы, содержащие информацию о насилии, агрессии, эротике и порнографии, нецензурную лексику, сведения, разжигающие расовую ненависть, пропаганду анорексии и булимии, суицида, азартных игр, наркотических веществ. Столкнуться с ними можно практически везде. Это и сайты, и социальные сети, и блоги, и торренты, и видеохостинги, фактически всё, что сейчас существует в интернете. Подобный материал может прийти от незнакомца по почте или в мессенджере. </w:t>
      </w:r>
      <w:r>
        <w:lastRenderedPageBreak/>
        <w:t>Он оказывает негативное влияние на психику столкнувшегося с ним человека, особенно ребенка. Например, это могут быть изображения сексуального характера, агрессивные онлайн-игры, азартные игры, пропаганда нездорового образа жизни (наркотиков, алкоголя, табака, анорексии, булимии), принесения вреда здоровью и жизни, нецензурная брань, оскорбления.</w:t>
      </w:r>
    </w:p>
    <w:p w:rsidR="00886329" w:rsidRDefault="00886329" w:rsidP="00886329">
      <w:pPr>
        <w:pStyle w:val="3"/>
        <w:jc w:val="both"/>
      </w:pPr>
      <w:r>
        <w:t>2. Коммуникационные риски</w:t>
      </w:r>
    </w:p>
    <w:p w:rsidR="00886329" w:rsidRDefault="00886329" w:rsidP="00886329">
      <w:pPr>
        <w:pStyle w:val="a4"/>
        <w:jc w:val="both"/>
      </w:pPr>
      <w:r>
        <w:t>Коммуникационные риски связаны с межличностными отношениями интернет-пользователей. Это прежде всего риск подвергнуться оскорблениям, нападкам, травле. Для подобных целей используются различные чаты, онлайн-мессенджеры, социальные сети, сайты знакомств, форумы, блоги.</w:t>
      </w:r>
    </w:p>
    <w:p w:rsidR="00886329" w:rsidRDefault="00886329" w:rsidP="00886329">
      <w:pPr>
        <w:pStyle w:val="a4"/>
        <w:jc w:val="both"/>
      </w:pPr>
      <w:r>
        <w:t xml:space="preserve">К сожалению, </w:t>
      </w:r>
      <w:proofErr w:type="spellStart"/>
      <w:r>
        <w:t>кибербуллинг</w:t>
      </w:r>
      <w:proofErr w:type="spellEnd"/>
      <w:r>
        <w:t xml:space="preserve"> — очень распространенное явление среди российских детей. Каждый пятый ребенок подвергался </w:t>
      </w:r>
      <w:proofErr w:type="spellStart"/>
      <w:r>
        <w:t>буллингу</w:t>
      </w:r>
      <w:proofErr w:type="spellEnd"/>
      <w:r>
        <w:t xml:space="preserve"> онлайн или в реальной жизни. И это беда не только России. Но в России дети становятся жертвами </w:t>
      </w:r>
      <w:proofErr w:type="spellStart"/>
      <w:r>
        <w:t>буллинга</w:t>
      </w:r>
      <w:proofErr w:type="spellEnd"/>
      <w:r>
        <w:t xml:space="preserve"> в интернете так же часто, как и в реальной жизни. Нередко </w:t>
      </w:r>
      <w:proofErr w:type="spellStart"/>
      <w:r>
        <w:t>кибербуллинг</w:t>
      </w:r>
      <w:proofErr w:type="spellEnd"/>
      <w:r>
        <w:t xml:space="preserve"> берет начало в отношениях с реальными людьми, и в этом случае жертва знает своих обидчиков. Когда же </w:t>
      </w:r>
      <w:proofErr w:type="spellStart"/>
      <w:r>
        <w:t>буллинг</w:t>
      </w:r>
      <w:proofErr w:type="spellEnd"/>
      <w:r>
        <w:t xml:space="preserve"> начинается в интернете, всегда важно позаботиться о том, чтобы он не перерос в реальное насилие над ребенком.</w:t>
      </w:r>
    </w:p>
    <w:p w:rsidR="00886329" w:rsidRDefault="00886329" w:rsidP="00886329">
      <w:pPr>
        <w:pStyle w:val="3"/>
        <w:jc w:val="both"/>
      </w:pPr>
      <w:r>
        <w:t>3. Сетевые компьютерные игры</w:t>
      </w:r>
    </w:p>
    <w:p w:rsidR="00886329" w:rsidRDefault="00886329" w:rsidP="00886329">
      <w:pPr>
        <w:pStyle w:val="a4"/>
        <w:jc w:val="both"/>
      </w:pPr>
      <w:r>
        <w:t>Это игры, в которые одновременно играют несколько человек. Наиболее</w:t>
      </w:r>
      <w:r w:rsidRPr="00DD2742">
        <w:rPr>
          <w:lang w:val="en-US"/>
        </w:rPr>
        <w:t xml:space="preserve"> </w:t>
      </w:r>
      <w:r>
        <w:t>популярны</w:t>
      </w:r>
      <w:r w:rsidRPr="00DD2742">
        <w:rPr>
          <w:lang w:val="en-US"/>
        </w:rPr>
        <w:t xml:space="preserve"> </w:t>
      </w:r>
      <w:proofErr w:type="spellStart"/>
      <w:r w:rsidRPr="00DD2742">
        <w:rPr>
          <w:lang w:val="en-US"/>
        </w:rPr>
        <w:t>Fortnite</w:t>
      </w:r>
      <w:proofErr w:type="spellEnd"/>
      <w:r w:rsidRPr="00DD2742">
        <w:rPr>
          <w:lang w:val="en-US"/>
        </w:rPr>
        <w:t xml:space="preserve">, World of Warcraft, League of Legends, Counter-Strike, World of Tanks, DOTA 2. </w:t>
      </w:r>
      <w:r>
        <w:t>Через игру у подростков появляется возможность выражать свои эмоции и чувства. Игроки выбирают сетевые игры, где есть чат, и в нем идет не только общение на тему игры, но и обсуждаются жизненные проблемы: игроманы активно включаются в их решение. Подросток, находящийся в сложной ситуации, ищет выход, чаще всего самый простой, который быстро принесет радость. Игра может стать своеобразным заменителем радости от решения проблемы, так как быстро приносит позитивные эмоции.</w:t>
      </w:r>
    </w:p>
    <w:p w:rsidR="00886329" w:rsidRDefault="00886329" w:rsidP="00886329">
      <w:pPr>
        <w:pStyle w:val="3"/>
        <w:jc w:val="both"/>
      </w:pPr>
      <w:r>
        <w:t>4. Электронные риски</w:t>
      </w:r>
    </w:p>
    <w:p w:rsidR="00886329" w:rsidRDefault="00886329" w:rsidP="00886329">
      <w:pPr>
        <w:pStyle w:val="a4"/>
        <w:jc w:val="both"/>
      </w:pPr>
      <w:r>
        <w:t>Кибер-риски — это риск столкнуться с хищением персональной информации, подвергнуться вирусной атаке, онлайн-мошенничеству, спам-атаке, шпионским программам. Вредоносное программное обеспечение распространяется разными способами, не только через носители информации, но и через электронную почту посредством спама или скачанных файлов.</w:t>
      </w:r>
    </w:p>
    <w:p w:rsidR="00886329" w:rsidRDefault="00886329" w:rsidP="00886329">
      <w:pPr>
        <w:pStyle w:val="a4"/>
        <w:jc w:val="both"/>
      </w:pPr>
      <w:r>
        <w:t>Мошенничество в интернете (кибермошенничество) — один из видов киберпреступлений. Хищение конфиденциальных данных может привести к тому, что хакер незаконно получает доступ и каким-либо образом использует личную информацию пользователя (номера банковских счетов, паспортные данные, коды, пароли) с целью обмана и воровства. Дети, совершая онлайн-покупки, могут растратить значительные суммы своих родителей, если имели к ним доступ. Они легко могут стать жертвами мошенников.</w:t>
      </w:r>
    </w:p>
    <w:p w:rsidR="00886329" w:rsidRDefault="00886329" w:rsidP="00886329">
      <w:pPr>
        <w:pStyle w:val="2"/>
        <w:jc w:val="both"/>
      </w:pPr>
      <w:r>
        <w:t>Как победить новую зависимость</w:t>
      </w:r>
    </w:p>
    <w:p w:rsidR="00886329" w:rsidRDefault="00886329" w:rsidP="00886329">
      <w:pPr>
        <w:pStyle w:val="a4"/>
        <w:jc w:val="both"/>
      </w:pPr>
      <w:r>
        <w:t>Неконтролируемое использование интернета может привести к развитию особой формы психологической зависимости — интернет-</w:t>
      </w:r>
      <w:proofErr w:type="spellStart"/>
      <w:r>
        <w:t>аддикции</w:t>
      </w:r>
      <w:proofErr w:type="spellEnd"/>
      <w:r>
        <w:t xml:space="preserve">, которая отрицательно влияет </w:t>
      </w:r>
      <w:r>
        <w:lastRenderedPageBreak/>
        <w:t>на бытовую, учебную, социальную и психологическую сферы жизни. Интернет-</w:t>
      </w:r>
      <w:proofErr w:type="spellStart"/>
      <w:r>
        <w:t>аддикция</w:t>
      </w:r>
      <w:proofErr w:type="spellEnd"/>
      <w:r>
        <w:t xml:space="preserve"> как новый вид зависимости качественно отличается от других нехимических форм тем, что дети имеют дело с безграничными возможностями виртуального мира.</w:t>
      </w:r>
    </w:p>
    <w:p w:rsidR="00886329" w:rsidRDefault="00886329" w:rsidP="00886329">
      <w:pPr>
        <w:pStyle w:val="a4"/>
        <w:jc w:val="both"/>
      </w:pPr>
      <w:r>
        <w:t>Компьютерная зависимость ребенка — это хорошо видимый симптом, показатель того, что родители уделяют ему недостаточно внимания, не знают, как ему живется, какие у него проблемы и желания. Компьютер становится мощным стимулом и главным инструментом для общения. На первых порах он может компенсировать ребенку дефицит личного общения, которое затем может стать ненужным. Пока ребенок играет или что-то смотрит в интернете, он теряет контроль над временем. Ребенок может проявлять агрессию в случае лишения его доступа к компьютерным играм. Вседозволенность и простота достижения цели в играх могут создать впечатление, что и в реальной жизни все так же просто и можно «заново начать игру».</w:t>
      </w:r>
    </w:p>
    <w:p w:rsidR="00886329" w:rsidRDefault="00886329" w:rsidP="00886329">
      <w:pPr>
        <w:pStyle w:val="a4"/>
        <w:jc w:val="both"/>
      </w:pPr>
      <w:r>
        <w:t>Часы и дни, проведенные перед монитором, могут вызвать нарушение зрения, снижение иммунитета, головные боли, усталость, бессонницу, проблемы с осанкой. Дети перестают фантазировать, у них снижается способность создавать визуальные образы, наблюдаются эмоциональная незрелость, безответственность.</w:t>
      </w:r>
    </w:p>
    <w:p w:rsidR="00886329" w:rsidRDefault="00886329" w:rsidP="00886329">
      <w:pPr>
        <w:pStyle w:val="a4"/>
        <w:jc w:val="both"/>
      </w:pPr>
      <w:r>
        <w:t>Часто ребенок может пренебрегать своим внешним видом и личной гигиеной. У него могут возникать депрессии при долгом нахождении без компьютера. Дом и семья отходят на второй план. Могут наблюдаться проблемы с учебой.</w:t>
      </w:r>
    </w:p>
    <w:p w:rsidR="00886329" w:rsidRDefault="00886329" w:rsidP="00886329">
      <w:pPr>
        <w:pStyle w:val="a4"/>
        <w:jc w:val="both"/>
      </w:pPr>
      <w:r>
        <w:t>Взрослым иногда удобно, что ребенок занят и не отвлекает их просьбами и разговорами. Часто такие взрослые сами зависимы от компьютера и интернета. Нельзя избавить ребенка от интернет-зависимости, просто отобрав компьютер или запретив ему играть. Нужно предложить ему то, что будет на порядок выше, лучше, интересней.</w:t>
      </w:r>
    </w:p>
    <w:p w:rsidR="00886329" w:rsidRDefault="00886329" w:rsidP="00886329">
      <w:pPr>
        <w:pStyle w:val="2"/>
        <w:jc w:val="both"/>
      </w:pPr>
      <w:r>
        <w:t>Кто защитит ребенка</w:t>
      </w:r>
    </w:p>
    <w:p w:rsidR="00886329" w:rsidRDefault="00886329" w:rsidP="00886329">
      <w:pPr>
        <w:pStyle w:val="a4"/>
        <w:jc w:val="both"/>
      </w:pPr>
      <w:r>
        <w:t>Защитить ребенка от интернет-</w:t>
      </w:r>
      <w:proofErr w:type="spellStart"/>
      <w:r>
        <w:t>аддикции</w:t>
      </w:r>
      <w:proofErr w:type="spellEnd"/>
      <w:r>
        <w:t xml:space="preserve"> могут только его близкие. Нужно чаще отвлекать ребенка от компьютера, предлагая ему интересные занятия: игры, спорт, семейные праздники, чтение, походы в кино или на концерты. Главное — самим родителям не показывать детям пример многочасового сидения за компьютером, особенно если вы не работаете, а играете или проводите время в соцсетях.</w:t>
      </w:r>
    </w:p>
    <w:p w:rsidR="00886329" w:rsidRDefault="00886329" w:rsidP="00886329">
      <w:pPr>
        <w:pStyle w:val="a4"/>
        <w:jc w:val="both"/>
      </w:pPr>
      <w:r>
        <w:t>Стоит поговорить с ребенком о том, что можно делать в интернете, что нежелательно, а что категорически запрещено. Можно выработать «семейные правила» использования интернета. Ориентируясь на них, ребенок будет знать, как поступать при столкновении с негативным контентом.</w:t>
      </w:r>
    </w:p>
    <w:p w:rsidR="00886329" w:rsidRDefault="00886329" w:rsidP="00886329">
      <w:pPr>
        <w:pStyle w:val="a4"/>
        <w:jc w:val="both"/>
      </w:pPr>
      <w:r>
        <w:t>                                         </w:t>
      </w:r>
    </w:p>
    <w:p w:rsidR="00886329" w:rsidRDefault="00886329" w:rsidP="00886329">
      <w:pPr>
        <w:jc w:val="both"/>
      </w:pPr>
    </w:p>
    <w:p w:rsidR="00A93CEE" w:rsidRDefault="00A93CEE" w:rsidP="00886329">
      <w:pPr>
        <w:jc w:val="both"/>
      </w:pPr>
    </w:p>
    <w:sectPr w:rsidR="00A9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97"/>
    <w:rsid w:val="00552E36"/>
    <w:rsid w:val="00566497"/>
    <w:rsid w:val="00623532"/>
    <w:rsid w:val="00886329"/>
    <w:rsid w:val="00A93CEE"/>
    <w:rsid w:val="00EA1997"/>
    <w:rsid w:val="00F2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BF22"/>
  <w15:chartTrackingRefBased/>
  <w15:docId w15:val="{27EE3DFC-B578-4DFA-99ED-219A05E4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329"/>
  </w:style>
  <w:style w:type="paragraph" w:styleId="2">
    <w:name w:val="heading 2"/>
    <w:basedOn w:val="a"/>
    <w:link w:val="20"/>
    <w:uiPriority w:val="9"/>
    <w:qFormat/>
    <w:rsid w:val="00886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6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63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63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86329"/>
    <w:rPr>
      <w:color w:val="0563C1" w:themeColor="hyperlink"/>
      <w:u w:val="single"/>
    </w:rPr>
  </w:style>
  <w:style w:type="paragraph" w:customStyle="1" w:styleId="main-common-text">
    <w:name w:val="main-common-text"/>
    <w:basedOn w:val="a"/>
    <w:rsid w:val="0088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8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1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spersky.ru/about/press-releases/2016_actions-of-children-on-the-web" TargetMode="External"/><Relationship Id="rId4" Type="http://schemas.openxmlformats.org/officeDocument/2006/relationships/hyperlink" Target="http://www.fadm.gov.ru/upload/iblock/7ef/prezentaciq_15_0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сотрудник</dc:creator>
  <cp:keywords/>
  <dc:description/>
  <cp:lastModifiedBy>User</cp:lastModifiedBy>
  <cp:revision>7</cp:revision>
  <cp:lastPrinted>2024-11-18T08:36:00Z</cp:lastPrinted>
  <dcterms:created xsi:type="dcterms:W3CDTF">2024-11-18T07:14:00Z</dcterms:created>
  <dcterms:modified xsi:type="dcterms:W3CDTF">2024-12-16T08:48:00Z</dcterms:modified>
</cp:coreProperties>
</file>